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77C22" w14:textId="065B3250" w:rsidR="00E92A86" w:rsidRPr="00820782" w:rsidRDefault="00E92A86" w:rsidP="00E92A86">
      <w:pPr>
        <w:ind w:right="-697"/>
        <w:jc w:val="center"/>
        <w:rPr>
          <w:iCs/>
          <w:sz w:val="22"/>
          <w:szCs w:val="22"/>
        </w:rPr>
      </w:pPr>
      <w:r w:rsidRPr="00820782">
        <w:rPr>
          <w:iCs/>
          <w:sz w:val="22"/>
          <w:szCs w:val="22"/>
        </w:rPr>
        <w:t>Lista cu documente</w:t>
      </w:r>
      <w:r w:rsidR="00D6026A">
        <w:rPr>
          <w:iCs/>
          <w:sz w:val="22"/>
          <w:szCs w:val="22"/>
        </w:rPr>
        <w:t>le</w:t>
      </w:r>
      <w:r w:rsidRPr="00820782">
        <w:rPr>
          <w:iCs/>
          <w:sz w:val="22"/>
          <w:szCs w:val="22"/>
        </w:rPr>
        <w:t xml:space="preserve"> necesar a fi depuse la </w:t>
      </w:r>
      <w:r w:rsidR="00556C28">
        <w:rPr>
          <w:iCs/>
          <w:sz w:val="22"/>
          <w:szCs w:val="22"/>
        </w:rPr>
        <w:t>ADR</w:t>
      </w:r>
      <w:r w:rsidR="006A7EE7" w:rsidRPr="00820782">
        <w:rPr>
          <w:iCs/>
          <w:sz w:val="22"/>
          <w:szCs w:val="22"/>
        </w:rPr>
        <w:t xml:space="preserve"> Nord-Est</w:t>
      </w:r>
      <w:r w:rsidRPr="00820782">
        <w:rPr>
          <w:iCs/>
          <w:sz w:val="22"/>
          <w:szCs w:val="22"/>
        </w:rPr>
        <w:t xml:space="preserve"> </w:t>
      </w:r>
      <w:r w:rsidR="00194C94">
        <w:rPr>
          <w:iCs/>
          <w:sz w:val="22"/>
          <w:szCs w:val="22"/>
        </w:rPr>
        <w:t xml:space="preserve">de </w:t>
      </w:r>
      <w:r w:rsidR="00A8506A">
        <w:rPr>
          <w:iCs/>
          <w:sz w:val="22"/>
          <w:szCs w:val="22"/>
        </w:rPr>
        <w:t>către</w:t>
      </w:r>
      <w:r w:rsidR="00194C94">
        <w:rPr>
          <w:iCs/>
          <w:sz w:val="22"/>
          <w:szCs w:val="22"/>
        </w:rPr>
        <w:t xml:space="preserve"> UAT-urile urbane care </w:t>
      </w:r>
      <w:r w:rsidR="00A8506A">
        <w:rPr>
          <w:iCs/>
          <w:sz w:val="22"/>
          <w:szCs w:val="22"/>
        </w:rPr>
        <w:t>utilizează</w:t>
      </w:r>
      <w:r w:rsidR="00194C94">
        <w:rPr>
          <w:iCs/>
          <w:sz w:val="22"/>
          <w:szCs w:val="22"/>
        </w:rPr>
        <w:t xml:space="preserve"> instrumentul DUI </w:t>
      </w:r>
      <w:r w:rsidR="00AC6D05" w:rsidRPr="00AC6D05">
        <w:rPr>
          <w:iCs/>
          <w:sz w:val="22"/>
          <w:szCs w:val="22"/>
        </w:rPr>
        <w:t>Nord-Est</w:t>
      </w:r>
    </w:p>
    <w:p w14:paraId="11F1F62D" w14:textId="77777777" w:rsidR="00E92A86" w:rsidRPr="00820782" w:rsidRDefault="00E92A86"/>
    <w:p w14:paraId="0A7DDD50" w14:textId="73A5E972" w:rsidR="00707157" w:rsidRPr="00E9058C" w:rsidRDefault="00E92A86" w:rsidP="00E92A86">
      <w:pPr>
        <w:ind w:right="-697"/>
        <w:jc w:val="both"/>
        <w:rPr>
          <w:sz w:val="22"/>
          <w:szCs w:val="22"/>
        </w:rPr>
      </w:pPr>
      <w:r w:rsidRPr="00820782">
        <w:rPr>
          <w:sz w:val="22"/>
          <w:szCs w:val="22"/>
        </w:rPr>
        <w:t xml:space="preserve">Pentru </w:t>
      </w:r>
      <w:r w:rsidR="00A8506A" w:rsidRPr="00820782">
        <w:rPr>
          <w:sz w:val="22"/>
          <w:szCs w:val="22"/>
        </w:rPr>
        <w:t>obținerea</w:t>
      </w:r>
      <w:r w:rsidRPr="00820782">
        <w:rPr>
          <w:sz w:val="22"/>
          <w:szCs w:val="22"/>
        </w:rPr>
        <w:t xml:space="preserve"> Avizului de Conformitate (AC) municipiile </w:t>
      </w:r>
      <w:r w:rsidR="00A8506A" w:rsidRPr="00820782">
        <w:rPr>
          <w:sz w:val="22"/>
          <w:szCs w:val="22"/>
        </w:rPr>
        <w:t>reședință</w:t>
      </w:r>
      <w:r w:rsidRPr="00820782">
        <w:rPr>
          <w:sz w:val="22"/>
          <w:szCs w:val="22"/>
        </w:rPr>
        <w:t xml:space="preserve"> de </w:t>
      </w:r>
      <w:r w:rsidR="00A8506A" w:rsidRPr="00820782">
        <w:rPr>
          <w:sz w:val="22"/>
          <w:szCs w:val="22"/>
        </w:rPr>
        <w:t>județ</w:t>
      </w:r>
      <w:r w:rsidRPr="00820782">
        <w:rPr>
          <w:sz w:val="22"/>
          <w:szCs w:val="22"/>
        </w:rPr>
        <w:t>, municipiile</w:t>
      </w:r>
      <w:r w:rsidR="00A8506A">
        <w:rPr>
          <w:sz w:val="22"/>
          <w:szCs w:val="22"/>
        </w:rPr>
        <w:t xml:space="preserve"> și </w:t>
      </w:r>
      <w:r w:rsidR="00A8506A" w:rsidRPr="00820782">
        <w:rPr>
          <w:sz w:val="22"/>
          <w:szCs w:val="22"/>
        </w:rPr>
        <w:t>orașele</w:t>
      </w:r>
      <w:r w:rsidR="006A7EE7" w:rsidRPr="00820782">
        <w:rPr>
          <w:sz w:val="22"/>
          <w:szCs w:val="22"/>
        </w:rPr>
        <w:t xml:space="preserve"> care </w:t>
      </w:r>
      <w:r w:rsidR="00A8506A" w:rsidRPr="00820782">
        <w:rPr>
          <w:sz w:val="22"/>
          <w:szCs w:val="22"/>
        </w:rPr>
        <w:t>utilizează</w:t>
      </w:r>
      <w:r w:rsidR="006A7EE7" w:rsidRPr="00820782">
        <w:rPr>
          <w:sz w:val="22"/>
          <w:szCs w:val="22"/>
        </w:rPr>
        <w:t xml:space="preserve"> </w:t>
      </w:r>
      <w:r w:rsidR="005775EC" w:rsidRPr="00820782">
        <w:rPr>
          <w:sz w:val="22"/>
          <w:szCs w:val="22"/>
        </w:rPr>
        <w:t>instrumentu</w:t>
      </w:r>
      <w:r w:rsidR="005775EC">
        <w:rPr>
          <w:sz w:val="22"/>
          <w:szCs w:val="22"/>
        </w:rPr>
        <w:t>l</w:t>
      </w:r>
      <w:r w:rsidR="005775EC" w:rsidRPr="00820782">
        <w:rPr>
          <w:sz w:val="22"/>
          <w:szCs w:val="22"/>
        </w:rPr>
        <w:t xml:space="preserve"> </w:t>
      </w:r>
      <w:r w:rsidR="006A7EE7" w:rsidRPr="00820782">
        <w:rPr>
          <w:sz w:val="22"/>
          <w:szCs w:val="22"/>
        </w:rPr>
        <w:t xml:space="preserve">DUI </w:t>
      </w:r>
      <w:r w:rsidR="00AC6D05" w:rsidRPr="00AC6D05">
        <w:rPr>
          <w:sz w:val="22"/>
          <w:szCs w:val="22"/>
        </w:rPr>
        <w:t>Nord-Est</w:t>
      </w:r>
      <w:r w:rsidRPr="00820782">
        <w:rPr>
          <w:sz w:val="22"/>
          <w:szCs w:val="22"/>
        </w:rPr>
        <w:t xml:space="preserve"> vor trebui s</w:t>
      </w:r>
      <w:r w:rsidR="00A8506A">
        <w:rPr>
          <w:sz w:val="22"/>
          <w:szCs w:val="22"/>
        </w:rPr>
        <w:t>ă</w:t>
      </w:r>
      <w:r w:rsidRPr="00820782">
        <w:rPr>
          <w:sz w:val="22"/>
          <w:szCs w:val="22"/>
        </w:rPr>
        <w:t xml:space="preserve"> </w:t>
      </w:r>
      <w:r w:rsidR="00A8506A" w:rsidRPr="00820782">
        <w:rPr>
          <w:sz w:val="22"/>
          <w:szCs w:val="22"/>
        </w:rPr>
        <w:t>depună</w:t>
      </w:r>
      <w:r w:rsidRPr="00820782">
        <w:rPr>
          <w:sz w:val="22"/>
          <w:szCs w:val="22"/>
        </w:rPr>
        <w:t xml:space="preserve"> la </w:t>
      </w:r>
      <w:r w:rsidRPr="00D754EE">
        <w:rPr>
          <w:sz w:val="22"/>
          <w:szCs w:val="22"/>
        </w:rPr>
        <w:t>SDU</w:t>
      </w:r>
      <w:r w:rsidRPr="00820782">
        <w:rPr>
          <w:sz w:val="22"/>
          <w:szCs w:val="22"/>
        </w:rPr>
        <w:t xml:space="preserve"> din cadrul AM PR Nord-Est</w:t>
      </w:r>
      <w:r w:rsidR="006A7EE7" w:rsidRPr="00820782">
        <w:rPr>
          <w:sz w:val="22"/>
          <w:szCs w:val="22"/>
        </w:rPr>
        <w:t xml:space="preserve">, </w:t>
      </w:r>
      <w:r w:rsidR="00A8506A">
        <w:rPr>
          <w:sz w:val="22"/>
          <w:szCs w:val="22"/>
        </w:rPr>
        <w:t>î</w:t>
      </w:r>
      <w:r w:rsidR="006A7EE7" w:rsidRPr="00820782">
        <w:rPr>
          <w:sz w:val="22"/>
          <w:szCs w:val="22"/>
        </w:rPr>
        <w:t xml:space="preserve">ntr-un singur pachet toate </w:t>
      </w:r>
      <w:r w:rsidRPr="00820782">
        <w:rPr>
          <w:sz w:val="22"/>
          <w:szCs w:val="22"/>
        </w:rPr>
        <w:t>documente</w:t>
      </w:r>
      <w:r w:rsidR="006A7EE7" w:rsidRPr="00820782">
        <w:rPr>
          <w:sz w:val="22"/>
          <w:szCs w:val="22"/>
        </w:rPr>
        <w:t>le mai jos enumerate.</w:t>
      </w:r>
    </w:p>
    <w:p w14:paraId="19A00C0C" w14:textId="408BBA55" w:rsidR="006A7EE7" w:rsidRPr="00E9058C" w:rsidRDefault="006A7EE7" w:rsidP="00E92A86">
      <w:pPr>
        <w:ind w:right="-697"/>
        <w:jc w:val="both"/>
        <w:rPr>
          <w:sz w:val="22"/>
          <w:szCs w:val="22"/>
          <w:u w:val="single"/>
        </w:rPr>
      </w:pPr>
      <w:r w:rsidRPr="00E9058C">
        <w:rPr>
          <w:b/>
          <w:sz w:val="22"/>
          <w:szCs w:val="22"/>
          <w:u w:val="single"/>
        </w:rPr>
        <w:t xml:space="preserve">Verificarea </w:t>
      </w:r>
      <w:r w:rsidR="00A8506A" w:rsidRPr="00E9058C">
        <w:rPr>
          <w:b/>
          <w:sz w:val="22"/>
          <w:szCs w:val="22"/>
          <w:u w:val="single"/>
        </w:rPr>
        <w:t>conformității</w:t>
      </w:r>
      <w:r w:rsidR="00A8506A">
        <w:rPr>
          <w:b/>
          <w:sz w:val="22"/>
          <w:szCs w:val="22"/>
          <w:u w:val="single"/>
        </w:rPr>
        <w:t xml:space="preserve"> și </w:t>
      </w:r>
      <w:r w:rsidR="00A8506A" w:rsidRPr="00E9058C">
        <w:rPr>
          <w:b/>
          <w:sz w:val="22"/>
          <w:szCs w:val="22"/>
          <w:u w:val="single"/>
        </w:rPr>
        <w:t>admisibilității</w:t>
      </w:r>
      <w:r w:rsidRPr="00E9058C">
        <w:rPr>
          <w:b/>
          <w:sz w:val="22"/>
          <w:szCs w:val="22"/>
          <w:u w:val="single"/>
        </w:rPr>
        <w:t xml:space="preserve"> SDT:</w:t>
      </w:r>
    </w:p>
    <w:p w14:paraId="2BFAF4DD" w14:textId="4CFB2824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Adresa de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înaintare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prin intermediul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căreia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vor fi furnizate </w:t>
      </w:r>
      <w:r w:rsidR="00A8506A">
        <w:rPr>
          <w:rFonts w:eastAsia="Trebuchet MS" w:cs="Trebuchet MS"/>
          <w:bCs/>
          <w:iCs/>
          <w:sz w:val="22"/>
          <w:szCs w:val="22"/>
        </w:rPr>
        <w:t>informații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cu privire la documentele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înaintate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. </w:t>
      </w:r>
    </w:p>
    <w:p w14:paraId="55908738" w14:textId="0D3BDF88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 Strategia de Dezvoltare Teritorial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ă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(SDT) (a se vedea anexa 2); </w:t>
      </w:r>
    </w:p>
    <w:p w14:paraId="24A04D61" w14:textId="6A317542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 SDT emis</w:t>
      </w:r>
      <w:r w:rsidR="00A8506A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Aparatul </w:t>
      </w:r>
      <w:r w:rsidR="00A8506A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; </w:t>
      </w:r>
    </w:p>
    <w:p w14:paraId="34C55A81" w14:textId="5130CB49" w:rsidR="001404B4" w:rsidRDefault="007F6E3F" w:rsidP="001404B4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A8506A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constituire a ADI sau Acordul de Asociere, dac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este cazul;</w:t>
      </w:r>
    </w:p>
    <w:p w14:paraId="122DDFA8" w14:textId="0AA14E92" w:rsidR="001404B4" w:rsidRPr="00063EFA" w:rsidRDefault="001404B4" w:rsidP="001404B4">
      <w:pPr>
        <w:spacing w:after="0"/>
        <w:ind w:left="540" w:hanging="180"/>
        <w:jc w:val="both"/>
        <w:rPr>
          <w:bCs/>
          <w:iCs/>
          <w:sz w:val="22"/>
          <w:szCs w:val="22"/>
          <w:lang w:eastAsia="ja-JP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4670D8">
        <w:rPr>
          <w:rFonts w:eastAsia="Trebuchet MS" w:cs="Trebuchet MS"/>
          <w:bCs/>
          <w:iCs/>
          <w:sz w:val="22"/>
          <w:szCs w:val="22"/>
        </w:rPr>
        <w:t>Extras din PUG/</w:t>
      </w:r>
      <w:r w:rsidRPr="001404B4">
        <w:rPr>
          <w:rFonts w:eastAsia="Trebuchet MS" w:cs="Trebuchet MS"/>
          <w:bCs/>
          <w:iCs/>
          <w:sz w:val="22"/>
          <w:szCs w:val="22"/>
        </w:rPr>
        <w:t>Studiu</w:t>
      </w:r>
      <w:r w:rsidR="002D4449">
        <w:rPr>
          <w:rFonts w:eastAsia="Trebuchet MS" w:cs="Trebuchet MS"/>
          <w:bCs/>
          <w:iCs/>
          <w:sz w:val="22"/>
          <w:szCs w:val="22"/>
        </w:rPr>
        <w:t>l</w:t>
      </w:r>
      <w:r w:rsidRPr="001404B4">
        <w:rPr>
          <w:rFonts w:eastAsia="Trebuchet MS" w:cs="Trebuchet MS"/>
          <w:bCs/>
          <w:iCs/>
          <w:sz w:val="22"/>
          <w:szCs w:val="22"/>
        </w:rPr>
        <w:t xml:space="preserve"> privind delimitarea zonei </w:t>
      </w:r>
      <w:r w:rsidR="004670D8">
        <w:rPr>
          <w:rFonts w:eastAsia="Trebuchet MS" w:cs="Trebuchet MS"/>
          <w:bCs/>
          <w:iCs/>
          <w:sz w:val="22"/>
          <w:szCs w:val="22"/>
        </w:rPr>
        <w:t>de regenerare urban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="00A8506A">
        <w:rPr>
          <w:bCs/>
          <w:iCs/>
          <w:sz w:val="22"/>
          <w:lang w:eastAsia="ja-JP"/>
        </w:rPr>
        <w:t xml:space="preserve"> în </w:t>
      </w:r>
      <w:r w:rsidRPr="00063EFA">
        <w:rPr>
          <w:bCs/>
          <w:iCs/>
          <w:sz w:val="22"/>
          <w:lang w:eastAsia="ja-JP"/>
        </w:rPr>
        <w:t xml:space="preserve">conformitate cu prevederile </w:t>
      </w:r>
      <w:r w:rsidRPr="00063EFA">
        <w:rPr>
          <w:bCs/>
          <w:iCs/>
          <w:sz w:val="22"/>
          <w:szCs w:val="22"/>
          <w:lang w:eastAsia="ja-JP"/>
        </w:rPr>
        <w:t xml:space="preserve">OUG nr. 183 din 28 decembrie 2022 privind stabilirea unor masuri pentru </w:t>
      </w:r>
      <w:r w:rsidR="00DB02F7" w:rsidRPr="00063EFA">
        <w:rPr>
          <w:bCs/>
          <w:iCs/>
          <w:sz w:val="22"/>
          <w:szCs w:val="22"/>
          <w:lang w:eastAsia="ja-JP"/>
        </w:rPr>
        <w:t>finanțarea</w:t>
      </w:r>
      <w:r w:rsidRPr="00063EFA">
        <w:rPr>
          <w:bCs/>
          <w:iCs/>
          <w:sz w:val="22"/>
          <w:szCs w:val="22"/>
          <w:lang w:eastAsia="ja-JP"/>
        </w:rPr>
        <w:t xml:space="preserve"> unor proiecte de regenerare urban</w:t>
      </w:r>
      <w:r w:rsidR="00DB02F7">
        <w:rPr>
          <w:bCs/>
          <w:iCs/>
          <w:sz w:val="22"/>
          <w:szCs w:val="22"/>
          <w:lang w:eastAsia="ja-JP"/>
        </w:rPr>
        <w:t>ă</w:t>
      </w:r>
      <w:r>
        <w:rPr>
          <w:bCs/>
          <w:iCs/>
          <w:sz w:val="22"/>
          <w:szCs w:val="22"/>
          <w:lang w:eastAsia="ja-JP"/>
        </w:rPr>
        <w:t>;</w:t>
      </w:r>
    </w:p>
    <w:p w14:paraId="04E9ECE1" w14:textId="3A071A13" w:rsidR="001404B4" w:rsidRPr="00E9058C" w:rsidRDefault="001404B4" w:rsidP="001404B4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</w:t>
      </w:r>
      <w:r>
        <w:rPr>
          <w:rFonts w:eastAsia="Trebuchet MS" w:cs="Trebuchet MS"/>
          <w:bCs/>
          <w:iCs/>
          <w:sz w:val="22"/>
          <w:szCs w:val="22"/>
        </w:rPr>
        <w:t xml:space="preserve"> </w:t>
      </w:r>
      <w:r w:rsidR="004670D8">
        <w:rPr>
          <w:rFonts w:eastAsia="Trebuchet MS" w:cs="Trebuchet MS"/>
          <w:bCs/>
          <w:iCs/>
          <w:sz w:val="22"/>
          <w:szCs w:val="22"/>
        </w:rPr>
        <w:t>PUG/</w:t>
      </w:r>
      <w:r>
        <w:rPr>
          <w:rFonts w:eastAsia="Trebuchet MS" w:cs="Trebuchet MS"/>
          <w:bCs/>
          <w:iCs/>
          <w:sz w:val="22"/>
          <w:szCs w:val="22"/>
        </w:rPr>
        <w:t>s</w:t>
      </w:r>
      <w:r w:rsidRPr="001404B4">
        <w:rPr>
          <w:rFonts w:eastAsia="Trebuchet MS" w:cs="Trebuchet MS"/>
          <w:bCs/>
          <w:iCs/>
          <w:sz w:val="22"/>
          <w:szCs w:val="22"/>
        </w:rPr>
        <w:t>tudiu</w:t>
      </w:r>
      <w:r>
        <w:rPr>
          <w:rFonts w:eastAsia="Trebuchet MS" w:cs="Trebuchet MS"/>
          <w:bCs/>
          <w:iCs/>
          <w:sz w:val="22"/>
          <w:szCs w:val="22"/>
        </w:rPr>
        <w:t xml:space="preserve">lui </w:t>
      </w:r>
      <w:r w:rsidRPr="001404B4">
        <w:rPr>
          <w:rFonts w:eastAsia="Trebuchet MS" w:cs="Trebuchet MS"/>
          <w:bCs/>
          <w:iCs/>
          <w:sz w:val="22"/>
          <w:szCs w:val="22"/>
        </w:rPr>
        <w:t xml:space="preserve">privind delimitarea zonei de </w:t>
      </w:r>
      <w:r w:rsidRPr="00C95561">
        <w:rPr>
          <w:bCs/>
          <w:iCs/>
          <w:sz w:val="22"/>
          <w:lang w:eastAsia="ja-JP"/>
        </w:rPr>
        <w:t>regenerare urban</w:t>
      </w:r>
      <w:r w:rsidR="00DB02F7">
        <w:rPr>
          <w:bCs/>
          <w:iCs/>
          <w:sz w:val="22"/>
          <w:lang w:eastAsia="ja-JP"/>
        </w:rPr>
        <w:t>ă</w:t>
      </w:r>
      <w:r w:rsidR="004670D8">
        <w:rPr>
          <w:bCs/>
          <w:iCs/>
          <w:sz w:val="22"/>
          <w:lang w:eastAsia="ja-JP"/>
        </w:rPr>
        <w:t xml:space="preserve"> elaborat conform prevederilor OUG 183/2022</w:t>
      </w:r>
      <w:r>
        <w:rPr>
          <w:bCs/>
          <w:iCs/>
          <w:sz w:val="22"/>
          <w:szCs w:val="22"/>
          <w:lang w:eastAsia="ja-JP"/>
        </w:rPr>
        <w:t>;</w:t>
      </w:r>
    </w:p>
    <w:p w14:paraId="1D3113BC" w14:textId="2506D464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  <w:t>Decizia final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/decizia etapei de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încadrare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autoritatea competent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privind Evaluarea Strategic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Mediu, conform HG nr. 1076/2004 (pentru SDT);</w:t>
      </w:r>
    </w:p>
    <w:p w14:paraId="7ECEDC46" w14:textId="10843363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Declarația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reprezentantului legal cu privire la parcurgerea procesului de consultare public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și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la implicarea partenerilor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relevanți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ai APL-urilor eligibile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cadrul PR Nord-Est 2021-2027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elaborarea </w:t>
      </w:r>
      <w:r w:rsidR="00DB02F7">
        <w:rPr>
          <w:rFonts w:eastAsia="Trebuchet MS" w:cs="Trebuchet MS"/>
          <w:bCs/>
          <w:iCs/>
          <w:sz w:val="22"/>
          <w:szCs w:val="22"/>
        </w:rPr>
        <w:t>ș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i/sau implementarea SDT (anexa </w:t>
      </w:r>
      <w:r w:rsidR="00DB3B9E">
        <w:rPr>
          <w:rFonts w:eastAsia="Trebuchet MS" w:cs="Trebuchet MS"/>
          <w:bCs/>
          <w:iCs/>
          <w:sz w:val="22"/>
          <w:szCs w:val="22"/>
        </w:rPr>
        <w:t>6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); </w:t>
      </w:r>
    </w:p>
    <w:p w14:paraId="60E5667C" w14:textId="77777777" w:rsidR="007F6E3F" w:rsidRPr="00E9058C" w:rsidRDefault="007F6E3F" w:rsidP="007F6E3F">
      <w:pPr>
        <w:spacing w:after="0"/>
        <w:ind w:left="540" w:hanging="180"/>
        <w:jc w:val="both"/>
        <w:rPr>
          <w:rFonts w:eastAsia="Trebuchet MS" w:cs="Trebuchet MS"/>
          <w:sz w:val="22"/>
          <w:szCs w:val="22"/>
        </w:rPr>
      </w:pPr>
      <w:r w:rsidRPr="00E9058C">
        <w:rPr>
          <w:rFonts w:eastAsia="Trebuchet MS" w:cs="Trebuchet MS"/>
          <w:bCs/>
          <w:iC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6F2B6" wp14:editId="47EA1D70">
                <wp:simplePos x="0" y="0"/>
                <wp:positionH relativeFrom="column">
                  <wp:posOffset>177499</wp:posOffset>
                </wp:positionH>
                <wp:positionV relativeFrom="paragraph">
                  <wp:posOffset>37370</wp:posOffset>
                </wp:positionV>
                <wp:extent cx="5956814" cy="5285"/>
                <wp:effectExtent l="0" t="0" r="25400" b="3302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6814" cy="52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7A1C8C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.95pt" to="483.0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" strokecolor="black [3213]" strokeweight=".5pt">
                <v:stroke joinstyle="miter"/>
              </v:line>
            </w:pict>
          </mc:Fallback>
        </mc:AlternateContent>
      </w:r>
    </w:p>
    <w:p w14:paraId="5B998307" w14:textId="77777777" w:rsidR="006A7EE7" w:rsidRPr="00E9058C" w:rsidRDefault="006A7EE7" w:rsidP="00E92A86">
      <w:pPr>
        <w:spacing w:after="0"/>
        <w:ind w:left="540" w:hanging="18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 procedura de prioritizare:</w:t>
      </w:r>
    </w:p>
    <w:p w14:paraId="2B449789" w14:textId="2E48AB51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Procedura pentru prioritizarea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(</w:t>
      </w:r>
      <w:r w:rsidR="00DB02F7">
        <w:rPr>
          <w:rFonts w:eastAsia="Trebuchet MS" w:cs="Trebuchet MS"/>
          <w:bCs/>
          <w:iCs/>
          <w:sz w:val="22"/>
          <w:szCs w:val="22"/>
        </w:rPr>
        <w:t>î</w:t>
      </w:r>
      <w:r w:rsidRPr="00E9058C">
        <w:rPr>
          <w:rFonts w:eastAsia="Trebuchet MS" w:cs="Trebuchet MS"/>
          <w:bCs/>
          <w:iCs/>
          <w:sz w:val="22"/>
          <w:szCs w:val="22"/>
        </w:rPr>
        <w:t>n cazul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care aceast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procedur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a fost realizat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ca document distinct);</w:t>
      </w:r>
    </w:p>
    <w:p w14:paraId="01761D25" w14:textId="3800F12A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 xml:space="preserve">•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aprobare a procedurii de prio</w:t>
      </w:r>
      <w:r w:rsidR="00EB0A2A">
        <w:rPr>
          <w:rFonts w:eastAsia="Trebuchet MS" w:cs="Trebuchet MS"/>
          <w:bCs/>
          <w:iCs/>
          <w:sz w:val="22"/>
          <w:szCs w:val="22"/>
        </w:rPr>
        <w:t>r</w:t>
      </w:r>
      <w:r w:rsidRPr="00E9058C">
        <w:rPr>
          <w:rFonts w:eastAsia="Trebuchet MS" w:cs="Trebuchet MS"/>
          <w:bCs/>
          <w:iCs/>
          <w:sz w:val="22"/>
          <w:szCs w:val="22"/>
        </w:rPr>
        <w:t>itizare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de Aparatul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>;</w:t>
      </w:r>
    </w:p>
    <w:p w14:paraId="2B48B4AA" w14:textId="77777777" w:rsidR="007F6E3F" w:rsidRPr="00E9058C" w:rsidRDefault="007F6E3F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</w:p>
    <w:p w14:paraId="1F479548" w14:textId="3A3545BE" w:rsidR="006A7EE7" w:rsidRPr="00E9058C" w:rsidRDefault="006A7EE7" w:rsidP="006A7EE7">
      <w:pPr>
        <w:spacing w:after="0"/>
        <w:ind w:left="36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Verificarea prioritiz</w:t>
      </w:r>
      <w:r w:rsidR="00DB02F7">
        <w:rPr>
          <w:rFonts w:eastAsia="Trebuchet MS" w:cs="Trebuchet MS"/>
          <w:b/>
          <w:bCs/>
          <w:iCs/>
          <w:sz w:val="22"/>
          <w:szCs w:val="22"/>
          <w:u w:val="single"/>
        </w:rPr>
        <w:t>ă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rii </w:t>
      </w:r>
      <w:r w:rsidR="00DB02F7"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operațiunilor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 rezultate ca urmare a </w:t>
      </w:r>
      <w:r w:rsidR="00DB02F7"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elaborării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 xml:space="preserve"> documentelor strategice</w:t>
      </w:r>
    </w:p>
    <w:p w14:paraId="1836C0FD" w14:textId="19F96F25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•Toate documentele suport realizate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>cadrul procesului de prioritizare (componen</w:t>
      </w:r>
      <w:r w:rsidR="00DB02F7">
        <w:rPr>
          <w:rFonts w:eastAsia="Trebuchet MS" w:cs="Trebuchet MS"/>
          <w:bCs/>
          <w:iCs/>
          <w:sz w:val="22"/>
          <w:szCs w:val="22"/>
        </w:rPr>
        <w:t>ță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echipa/comisie - dac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este cazul, grile de punctare, documente centralizatoare, alte documente relevante pentru verificarea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trasabilității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procesului, etc);</w:t>
      </w:r>
    </w:p>
    <w:p w14:paraId="0796733B" w14:textId="02F5145E" w:rsidR="00E92A86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  <w:t xml:space="preserve">Lista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>/ideilor de proiecte  prioritizate la nivel de document strategic - pentru acele cazuri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care prioritizarea nu s-a realizat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odată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cu elaborarea documentului strategic; </w:t>
      </w:r>
    </w:p>
    <w:p w14:paraId="31CF5AF0" w14:textId="48B85B89" w:rsidR="00DB3B9E" w:rsidRPr="00063EFA" w:rsidRDefault="00DB3B9E" w:rsidP="00DB3B9E">
      <w:pPr>
        <w:spacing w:after="0"/>
        <w:ind w:left="1276" w:hanging="916"/>
        <w:jc w:val="both"/>
        <w:rPr>
          <w:rFonts w:eastAsia="Trebuchet MS" w:cs="Trebuchet MS"/>
          <w:b/>
          <w:bCs/>
          <w:iCs/>
          <w:sz w:val="22"/>
          <w:szCs w:val="22"/>
        </w:rPr>
      </w:pPr>
      <w:r w:rsidRPr="00063EFA">
        <w:rPr>
          <w:rFonts w:eastAsia="Trebuchet MS" w:cs="Trebuchet MS"/>
          <w:b/>
          <w:bCs/>
          <w:iCs/>
          <w:sz w:val="22"/>
          <w:szCs w:val="22"/>
        </w:rPr>
        <w:t>Aten</w:t>
      </w:r>
      <w:r w:rsidR="00DB02F7">
        <w:rPr>
          <w:rFonts w:eastAsia="Trebuchet MS" w:cs="Trebuchet MS"/>
          <w:b/>
          <w:bCs/>
          <w:iCs/>
          <w:sz w:val="22"/>
          <w:szCs w:val="22"/>
        </w:rPr>
        <w:t>ț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ie!</w:t>
      </w:r>
      <w:r w:rsidRPr="00DB3B9E">
        <w:t xml:space="preserve">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Vor fi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evidențiate</w:t>
      </w:r>
      <w:r w:rsidR="00A8506A">
        <w:rPr>
          <w:rFonts w:eastAsia="Trebuchet MS" w:cs="Trebuchet MS"/>
          <w:b/>
          <w:bCs/>
          <w:i/>
          <w:iCs/>
          <w:sz w:val="22"/>
          <w:szCs w:val="22"/>
        </w:rPr>
        <w:t xml:space="preserve"> în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>mod distinct,</w:t>
      </w:r>
      <w:r w:rsidR="00A8506A">
        <w:rPr>
          <w:rFonts w:eastAsia="Trebuchet MS" w:cs="Trebuchet MS"/>
          <w:b/>
          <w:bCs/>
          <w:i/>
          <w:iCs/>
          <w:sz w:val="22"/>
          <w:szCs w:val="22"/>
        </w:rPr>
        <w:t xml:space="preserve"> în 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cadrul listei de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operațiuni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prioritizate, proiectele pentru care se </w:t>
      </w:r>
      <w:r w:rsidR="00DB02F7" w:rsidRPr="00063EFA">
        <w:rPr>
          <w:rFonts w:eastAsia="Trebuchet MS" w:cs="Trebuchet MS"/>
          <w:b/>
          <w:bCs/>
          <w:i/>
          <w:iCs/>
          <w:sz w:val="22"/>
          <w:szCs w:val="22"/>
        </w:rPr>
        <w:t>intenționează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a fi </w:t>
      </w:r>
      <w:r w:rsidR="00DB02F7">
        <w:rPr>
          <w:rFonts w:eastAsia="Trebuchet MS" w:cs="Trebuchet MS"/>
          <w:b/>
          <w:bCs/>
          <w:i/>
          <w:iCs/>
          <w:sz w:val="22"/>
          <w:szCs w:val="22"/>
        </w:rPr>
        <w:t>finanțate</w:t>
      </w:r>
      <w:r w:rsidRPr="00063EFA">
        <w:rPr>
          <w:rFonts w:eastAsia="Trebuchet MS" w:cs="Trebuchet MS"/>
          <w:b/>
          <w:bCs/>
          <w:i/>
          <w:iCs/>
          <w:sz w:val="22"/>
          <w:szCs w:val="22"/>
        </w:rPr>
        <w:t xml:space="preserve"> din PR Nord-Est 2021-2027</w:t>
      </w:r>
      <w:r>
        <w:rPr>
          <w:rFonts w:eastAsia="Trebuchet MS" w:cs="Trebuchet MS"/>
          <w:b/>
          <w:bCs/>
          <w:i/>
          <w:iCs/>
          <w:sz w:val="22"/>
          <w:szCs w:val="22"/>
        </w:rPr>
        <w:t>.</w:t>
      </w:r>
    </w:p>
    <w:p w14:paraId="7AE089BB" w14:textId="44E7009B" w:rsidR="00E92A86" w:rsidRPr="00E9058C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</w:t>
      </w:r>
      <w:r w:rsidRPr="00E9058C">
        <w:rPr>
          <w:rFonts w:eastAsia="Trebuchet MS" w:cs="Trebuchet MS"/>
          <w:bCs/>
          <w:iCs/>
          <w:sz w:val="22"/>
          <w:szCs w:val="22"/>
        </w:rPr>
        <w:tab/>
      </w:r>
      <w:r w:rsidR="00DB02F7" w:rsidRPr="00E9058C">
        <w:rPr>
          <w:rFonts w:eastAsia="Trebuchet MS" w:cs="Trebuchet MS"/>
          <w:bCs/>
          <w:iCs/>
          <w:sz w:val="22"/>
          <w:szCs w:val="22"/>
        </w:rPr>
        <w:t>Hotărârea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</w:t>
      </w:r>
      <w:bookmarkStart w:id="0" w:name="_GoBack"/>
      <w:r w:rsidRPr="00E9058C">
        <w:rPr>
          <w:rFonts w:eastAsia="Trebuchet MS" w:cs="Trebuchet MS"/>
          <w:bCs/>
          <w:iCs/>
          <w:sz w:val="22"/>
          <w:szCs w:val="22"/>
        </w:rPr>
        <w:t xml:space="preserve">aprobare a listei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operațiunilor</w:t>
      </w:r>
      <w:r w:rsidRPr="00E9058C">
        <w:rPr>
          <w:rFonts w:eastAsia="Trebuchet MS" w:cs="Trebuchet MS"/>
          <w:bCs/>
          <w:iCs/>
          <w:sz w:val="22"/>
          <w:szCs w:val="22"/>
        </w:rPr>
        <w:t>/ideilor de proiecte prioritizate la nivel de document strategic emis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de </w:t>
      </w:r>
      <w:r w:rsidR="00E9058C" w:rsidRPr="00E9058C">
        <w:rPr>
          <w:rFonts w:eastAsia="Trebuchet MS" w:cs="Trebuchet MS"/>
          <w:bCs/>
          <w:iCs/>
          <w:sz w:val="22"/>
          <w:szCs w:val="22"/>
        </w:rPr>
        <w:t xml:space="preserve">Aparatul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decizional</w:t>
      </w:r>
      <w:r w:rsidRPr="00E9058C">
        <w:rPr>
          <w:rFonts w:eastAsia="Trebuchet MS" w:cs="Trebuchet MS"/>
          <w:bCs/>
          <w:iCs/>
          <w:sz w:val="22"/>
          <w:szCs w:val="22"/>
        </w:rPr>
        <w:t>;</w:t>
      </w:r>
    </w:p>
    <w:bookmarkEnd w:id="0"/>
    <w:p w14:paraId="1310B9A5" w14:textId="3436AD60" w:rsidR="006A7EE7" w:rsidRPr="00E9058C" w:rsidRDefault="006A7EE7" w:rsidP="006A7EE7">
      <w:pPr>
        <w:spacing w:after="0"/>
        <w:ind w:left="360"/>
        <w:jc w:val="both"/>
        <w:rPr>
          <w:rFonts w:eastAsia="Trebuchet MS" w:cs="Trebuchet MS"/>
          <w:b/>
          <w:bCs/>
          <w:iCs/>
          <w:sz w:val="22"/>
          <w:szCs w:val="22"/>
          <w:u w:val="single"/>
        </w:rPr>
      </w:pP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Verificare fi</w:t>
      </w:r>
      <w:r w:rsidR="00DB02F7">
        <w:rPr>
          <w:rFonts w:eastAsia="Trebuchet MS" w:cs="Trebuchet MS"/>
          <w:b/>
          <w:bCs/>
          <w:iCs/>
          <w:sz w:val="22"/>
          <w:szCs w:val="22"/>
          <w:u w:val="single"/>
        </w:rPr>
        <w:t>ș</w:t>
      </w:r>
      <w:r w:rsidRPr="00E9058C">
        <w:rPr>
          <w:rFonts w:eastAsia="Trebuchet MS" w:cs="Trebuchet MS"/>
          <w:b/>
          <w:bCs/>
          <w:iCs/>
          <w:sz w:val="22"/>
          <w:szCs w:val="22"/>
          <w:u w:val="single"/>
        </w:rPr>
        <w:t>e de proiect</w:t>
      </w:r>
    </w:p>
    <w:p w14:paraId="03AE9DA0" w14:textId="20A60230" w:rsidR="0008341B" w:rsidRDefault="00E92A86" w:rsidP="00E92A86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t>• Fi</w:t>
      </w:r>
      <w:r w:rsidR="00DB02F7">
        <w:rPr>
          <w:rFonts w:eastAsia="Trebuchet MS" w:cs="Trebuchet MS"/>
          <w:bCs/>
          <w:iCs/>
          <w:sz w:val="22"/>
          <w:szCs w:val="22"/>
        </w:rPr>
        <w:t>ș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e de proiect asumate de reprezentantul legal, pentru proiectul/proiectele ce se doresc a fi </w:t>
      </w:r>
      <w:r w:rsidR="00DB02F7" w:rsidRPr="00E9058C">
        <w:rPr>
          <w:rFonts w:eastAsia="Trebuchet MS" w:cs="Trebuchet MS"/>
          <w:bCs/>
          <w:iCs/>
          <w:sz w:val="22"/>
          <w:szCs w:val="22"/>
        </w:rPr>
        <w:t>finanțate</w:t>
      </w:r>
      <w:r w:rsidRPr="00E9058C">
        <w:rPr>
          <w:rFonts w:eastAsia="Trebuchet MS" w:cs="Trebuchet MS"/>
          <w:bCs/>
          <w:iCs/>
          <w:sz w:val="22"/>
          <w:szCs w:val="22"/>
        </w:rPr>
        <w:t xml:space="preserve"> din OP5 (P7 din PR Nord-Est);</w:t>
      </w:r>
    </w:p>
    <w:p w14:paraId="5CE1BCD1" w14:textId="3A672053" w:rsidR="0008341B" w:rsidRPr="00E9058C" w:rsidRDefault="0008341B" w:rsidP="0008341B">
      <w:pPr>
        <w:spacing w:after="0"/>
        <w:ind w:left="540" w:hanging="180"/>
        <w:jc w:val="both"/>
        <w:rPr>
          <w:rFonts w:eastAsia="Trebuchet MS" w:cs="Trebuchet MS"/>
          <w:bCs/>
          <w:iCs/>
          <w:sz w:val="22"/>
          <w:szCs w:val="22"/>
        </w:rPr>
      </w:pPr>
      <w:r w:rsidRPr="00E9058C">
        <w:rPr>
          <w:rFonts w:eastAsia="Trebuchet MS" w:cs="Trebuchet MS"/>
          <w:bCs/>
          <w:iCs/>
          <w:sz w:val="22"/>
          <w:szCs w:val="22"/>
        </w:rPr>
        <w:lastRenderedPageBreak/>
        <w:t>•</w:t>
      </w:r>
      <w:r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Nota de fundamentare a bugetului privind rezonabilitatea costurilor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Cs/>
          <w:iCs/>
          <w:sz w:val="22"/>
          <w:szCs w:val="22"/>
          <w:u w:val="single"/>
        </w:rPr>
        <w:t>sau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Pr="00063EFA">
        <w:rPr>
          <w:rFonts w:eastAsia="Trebuchet MS" w:cs="Trebuchet MS"/>
          <w:b/>
          <w:bCs/>
          <w:iCs/>
          <w:sz w:val="22"/>
          <w:szCs w:val="22"/>
        </w:rPr>
        <w:t>Devizul general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(pentru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situațiile</w:t>
      </w:r>
      <w:r w:rsidR="00A8506A">
        <w:rPr>
          <w:rFonts w:eastAsia="Trebuchet MS" w:cs="Trebuchet MS"/>
          <w:bCs/>
          <w:iCs/>
          <w:sz w:val="22"/>
          <w:szCs w:val="22"/>
        </w:rPr>
        <w:t xml:space="preserve"> în </w:t>
      </w:r>
      <w:r w:rsidRPr="0008341B">
        <w:rPr>
          <w:rFonts w:eastAsia="Trebuchet MS" w:cs="Trebuchet MS"/>
          <w:bCs/>
          <w:iCs/>
          <w:sz w:val="22"/>
          <w:szCs w:val="22"/>
        </w:rPr>
        <w:t>care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documentație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faza SF/DALI pentru proiect sau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documentație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faza PT pentru proiect sau exist</w:t>
      </w:r>
      <w:r w:rsidR="00DB02F7">
        <w:rPr>
          <w:rFonts w:eastAsia="Trebuchet MS" w:cs="Trebuchet MS"/>
          <w:bCs/>
          <w:iCs/>
          <w:sz w:val="22"/>
          <w:szCs w:val="22"/>
        </w:rPr>
        <w:t>ă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contracte de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prestări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servicii/furnizare/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lucrări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 </w:t>
      </w:r>
      <w:r w:rsidR="00DB02F7" w:rsidRPr="0008341B">
        <w:rPr>
          <w:rFonts w:eastAsia="Trebuchet MS" w:cs="Trebuchet MS"/>
          <w:bCs/>
          <w:iCs/>
          <w:sz w:val="22"/>
          <w:szCs w:val="22"/>
        </w:rPr>
        <w:t>încheiate</w:t>
      </w:r>
      <w:r w:rsidRPr="0008341B">
        <w:rPr>
          <w:rFonts w:eastAsia="Trebuchet MS" w:cs="Trebuchet MS"/>
          <w:bCs/>
          <w:iCs/>
          <w:sz w:val="22"/>
          <w:szCs w:val="22"/>
        </w:rPr>
        <w:t xml:space="preserve">). </w:t>
      </w:r>
    </w:p>
    <w:p w14:paraId="5B1598E2" w14:textId="77777777" w:rsidR="00E92A86" w:rsidRDefault="00E92A86" w:rsidP="00E92A86">
      <w:pPr>
        <w:ind w:right="-697"/>
        <w:jc w:val="both"/>
      </w:pPr>
    </w:p>
    <w:sectPr w:rsidR="00E92A86" w:rsidSect="0008341B">
      <w:headerReference w:type="default" r:id="rId7"/>
      <w:footerReference w:type="default" r:id="rId8"/>
      <w:headerReference w:type="first" r:id="rId9"/>
      <w:pgSz w:w="11907" w:h="16839" w:code="9"/>
      <w:pgMar w:top="851" w:right="1440" w:bottom="284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7F676" w14:textId="77777777" w:rsidR="00343351" w:rsidRDefault="00343351" w:rsidP="00E92A86">
      <w:pPr>
        <w:spacing w:before="0" w:after="0"/>
      </w:pPr>
      <w:r>
        <w:separator/>
      </w:r>
    </w:p>
  </w:endnote>
  <w:endnote w:type="continuationSeparator" w:id="0">
    <w:p w14:paraId="0E81E4FD" w14:textId="77777777" w:rsidR="00343351" w:rsidRDefault="00343351" w:rsidP="00E92A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6780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AD923F" w14:textId="77777777" w:rsidR="004F6BB2" w:rsidRDefault="003071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4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D06AD5" w14:textId="77777777" w:rsidR="004F6BB2" w:rsidRDefault="003433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EC9E8" w14:textId="77777777" w:rsidR="00343351" w:rsidRDefault="00343351" w:rsidP="00E92A86">
      <w:pPr>
        <w:spacing w:before="0" w:after="0"/>
      </w:pPr>
      <w:r>
        <w:separator/>
      </w:r>
    </w:p>
  </w:footnote>
  <w:footnote w:type="continuationSeparator" w:id="0">
    <w:p w14:paraId="481D13A0" w14:textId="77777777" w:rsidR="00343351" w:rsidRDefault="00343351" w:rsidP="00E92A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98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082"/>
      <w:gridCol w:w="2016"/>
    </w:tblGrid>
    <w:tr w:rsidR="00E92A86" w14:paraId="4CD74BD8" w14:textId="77777777" w:rsidTr="00063EFA">
      <w:tc>
        <w:tcPr>
          <w:tcW w:w="8082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1D326559" w14:textId="77777777" w:rsidR="00E92A86" w:rsidRPr="00616FB6" w:rsidRDefault="00E92A86" w:rsidP="00D33270">
          <w:pPr>
            <w:spacing w:before="0" w:after="0"/>
            <w:ind w:left="-486" w:firstLine="486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3166B916" w14:textId="43924FD7" w:rsidR="00E92A86" w:rsidRPr="00616FB6" w:rsidRDefault="00E92A86" w:rsidP="00C54BEA">
          <w:pPr>
            <w:spacing w:before="0" w:after="0"/>
            <w:jc w:val="right"/>
            <w:rPr>
              <w:b/>
              <w:color w:val="808080"/>
              <w:sz w:val="14"/>
            </w:rPr>
          </w:pPr>
          <w:r>
            <w:rPr>
              <w:b/>
              <w:color w:val="808080"/>
              <w:sz w:val="14"/>
            </w:rPr>
            <w:t xml:space="preserve">Anexa </w:t>
          </w:r>
          <w:r w:rsidR="00DB3B9E">
            <w:rPr>
              <w:b/>
              <w:color w:val="808080"/>
              <w:sz w:val="14"/>
            </w:rPr>
            <w:t>1</w:t>
          </w:r>
          <w:r w:rsidR="00C54BEA">
            <w:rPr>
              <w:b/>
              <w:color w:val="808080"/>
              <w:sz w:val="14"/>
            </w:rPr>
            <w:t>0</w:t>
          </w:r>
        </w:p>
      </w:tc>
    </w:tr>
    <w:tr w:rsidR="00E92A86" w14:paraId="5B48C148" w14:textId="77777777" w:rsidTr="00063EFA">
      <w:trPr>
        <w:cantSplit/>
      </w:trPr>
      <w:tc>
        <w:tcPr>
          <w:tcW w:w="808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7A8588EA" w14:textId="77777777" w:rsidR="00E92A86" w:rsidRPr="00616FB6" w:rsidRDefault="00E92A86" w:rsidP="00C4619D">
          <w:pPr>
            <w:spacing w:before="0" w:after="0"/>
            <w:ind w:left="-486" w:firstLine="486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C4619D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C4619D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C4619D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C4619D">
            <w:rPr>
              <w:b/>
              <w:bCs/>
              <w:color w:val="808080"/>
              <w:sz w:val="14"/>
            </w:rPr>
            <w:t>D</w:t>
          </w:r>
          <w:r w:rsidRPr="00616FB6">
            <w:rPr>
              <w:b/>
              <w:bCs/>
              <w:color w:val="808080"/>
              <w:sz w:val="14"/>
            </w:rPr>
            <w:t xml:space="preserve">ezvoltării </w:t>
          </w:r>
          <w:r w:rsidR="00C4619D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  <w:tc>
        <w:tcPr>
          <w:tcW w:w="201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FE264FA" w14:textId="77777777" w:rsidR="00E92A86" w:rsidRDefault="00E92A86" w:rsidP="00E92A86">
          <w:pPr>
            <w:spacing w:before="0" w:after="0"/>
            <w:rPr>
              <w:b/>
              <w:bCs/>
              <w:color w:val="808080"/>
              <w:sz w:val="14"/>
            </w:rPr>
          </w:pPr>
        </w:p>
      </w:tc>
    </w:tr>
  </w:tbl>
  <w:p w14:paraId="112BC7BE" w14:textId="77777777" w:rsidR="00E92A86" w:rsidRDefault="00E92A86" w:rsidP="00E92A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E6AA9" w14:textId="77777777" w:rsidR="004F6BB2" w:rsidRDefault="0030714E">
    <w:pPr>
      <w:pStyle w:val="Header"/>
    </w:pPr>
    <w:r>
      <w:rPr>
        <w:noProof/>
        <w:lang w:val="en-US"/>
      </w:rPr>
      <w:drawing>
        <wp:inline distT="0" distB="0" distL="0" distR="0" wp14:anchorId="2FB6169A" wp14:editId="778DDC0C">
          <wp:extent cx="1550670" cy="668020"/>
          <wp:effectExtent l="0" t="0" r="0" b="0"/>
          <wp:docPr id="16" name="Picture 16" descr="logo_ad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ad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7054A"/>
    <w:multiLevelType w:val="hybridMultilevel"/>
    <w:tmpl w:val="1BE45104"/>
    <w:lvl w:ilvl="0" w:tplc="D14CF7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C7F82"/>
    <w:multiLevelType w:val="hybridMultilevel"/>
    <w:tmpl w:val="D2B8576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0C52BF"/>
    <w:multiLevelType w:val="hybridMultilevel"/>
    <w:tmpl w:val="83AAB1A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86"/>
    <w:rsid w:val="00044500"/>
    <w:rsid w:val="00063EFA"/>
    <w:rsid w:val="0008341B"/>
    <w:rsid w:val="001404B4"/>
    <w:rsid w:val="00194C94"/>
    <w:rsid w:val="0024456B"/>
    <w:rsid w:val="002D4449"/>
    <w:rsid w:val="0030714E"/>
    <w:rsid w:val="00336547"/>
    <w:rsid w:val="00343351"/>
    <w:rsid w:val="00352634"/>
    <w:rsid w:val="004670D8"/>
    <w:rsid w:val="00530392"/>
    <w:rsid w:val="0053763C"/>
    <w:rsid w:val="00556C28"/>
    <w:rsid w:val="00571DBB"/>
    <w:rsid w:val="005775EC"/>
    <w:rsid w:val="005C1FA3"/>
    <w:rsid w:val="005E53FD"/>
    <w:rsid w:val="00606E91"/>
    <w:rsid w:val="0064124F"/>
    <w:rsid w:val="006A2D46"/>
    <w:rsid w:val="006A7EE7"/>
    <w:rsid w:val="006B03B9"/>
    <w:rsid w:val="006E5450"/>
    <w:rsid w:val="00707157"/>
    <w:rsid w:val="00762B16"/>
    <w:rsid w:val="007A1F86"/>
    <w:rsid w:val="007D7918"/>
    <w:rsid w:val="007F6E3F"/>
    <w:rsid w:val="00820782"/>
    <w:rsid w:val="00862D9A"/>
    <w:rsid w:val="00904982"/>
    <w:rsid w:val="0092164E"/>
    <w:rsid w:val="009250F4"/>
    <w:rsid w:val="00935ADA"/>
    <w:rsid w:val="009B43C3"/>
    <w:rsid w:val="00A8506A"/>
    <w:rsid w:val="00A90D10"/>
    <w:rsid w:val="00AC6D05"/>
    <w:rsid w:val="00B3620B"/>
    <w:rsid w:val="00B8771A"/>
    <w:rsid w:val="00BD4403"/>
    <w:rsid w:val="00BE51D7"/>
    <w:rsid w:val="00C136FD"/>
    <w:rsid w:val="00C239C5"/>
    <w:rsid w:val="00C4619D"/>
    <w:rsid w:val="00C54BEA"/>
    <w:rsid w:val="00D33270"/>
    <w:rsid w:val="00D5787C"/>
    <w:rsid w:val="00D6026A"/>
    <w:rsid w:val="00D62B31"/>
    <w:rsid w:val="00D754EE"/>
    <w:rsid w:val="00D97721"/>
    <w:rsid w:val="00DA237A"/>
    <w:rsid w:val="00DB02F7"/>
    <w:rsid w:val="00DB3B9E"/>
    <w:rsid w:val="00E24919"/>
    <w:rsid w:val="00E9058C"/>
    <w:rsid w:val="00E92A86"/>
    <w:rsid w:val="00EB0A2A"/>
    <w:rsid w:val="00EB54A1"/>
    <w:rsid w:val="00F13C19"/>
    <w:rsid w:val="00F46A9D"/>
    <w:rsid w:val="00F66AAA"/>
    <w:rsid w:val="00F93CB4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8A35A6"/>
  <w15:chartTrackingRefBased/>
  <w15:docId w15:val="{6B40BB66-06B3-4033-8B84-0582B930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A8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A8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2A8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E92A86"/>
    <w:pPr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92A86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04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B4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4</cp:revision>
  <dcterms:created xsi:type="dcterms:W3CDTF">2023-11-15T12:13:00Z</dcterms:created>
  <dcterms:modified xsi:type="dcterms:W3CDTF">2023-12-13T09:23:00Z</dcterms:modified>
</cp:coreProperties>
</file>